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43D566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Gitlab Runner registration.</w:t>
      </w:r>
    </w:p>
    <w:p w14:paraId="75CB1A9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70860"/>
            <wp:effectExtent l="0" t="0" r="0" b="7620"/>
            <wp:docPr id="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6DB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7860" cy="3055620"/>
            <wp:effectExtent l="0" t="0" r="7620" b="7620"/>
            <wp:docPr id="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60B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Pipeline stages successful.</w:t>
      </w:r>
    </w:p>
    <w:p w14:paraId="762B394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78480"/>
            <wp:effectExtent l="0" t="0" r="0" b="0"/>
            <wp:docPr id="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00FF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Pipeline Build stage to build the docker image and push the image to ECR.</w:t>
      </w:r>
    </w:p>
    <w:p w14:paraId="4986EC7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63240"/>
            <wp:effectExtent l="0" t="0" r="0" b="0"/>
            <wp:docPr id="1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D0A8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 xml:space="preserve">Docker Build Successful. </w:t>
      </w:r>
    </w:p>
    <w:p w14:paraId="2B697BA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40380"/>
            <wp:effectExtent l="0" t="0" r="0" b="7620"/>
            <wp:docPr id="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C91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Docker image pushed to ECR.</w:t>
      </w:r>
    </w:p>
    <w:p w14:paraId="0531770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55620"/>
            <wp:effectExtent l="0" t="0" r="0" b="762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2325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Docker image present in ECR.</w:t>
      </w:r>
    </w:p>
    <w:p w14:paraId="29F8D19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48000"/>
            <wp:effectExtent l="0" t="0" r="0" b="0"/>
            <wp:docPr id="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358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Kubernetes deployment job failure due to AWS memory db authentication issue.</w:t>
      </w:r>
    </w:p>
    <w:p w14:paraId="325DC0A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48000"/>
            <wp:effectExtent l="0" t="0" r="0" b="0"/>
            <wp:docPr id="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4EA5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0" w:leftChars="0" w:right="0" w:firstLine="0" w:firstLineChars="0"/>
        <w:jc w:val="left"/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</w:pPr>
      <w:r>
        <w:rPr>
          <w:rFonts w:hint="default" w:ascii="Calibri" w:hAnsi="Calibri" w:eastAsia="Calibri" w:cs="Times New Roman"/>
          <w:kern w:val="2"/>
          <w:sz w:val="22"/>
          <w:szCs w:val="22"/>
          <w:lang w:val="en-IN" w:eastAsia="zh-CN" w:bidi="ar"/>
        </w:rPr>
        <w:t>After issue resolution, Application pods are running without issues.</w:t>
      </w:r>
    </w:p>
    <w:p w14:paraId="758D341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lang w:val="en-US"/>
        </w:rPr>
      </w:pPr>
    </w:p>
    <w:p w14:paraId="6A54D3A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lang w:val="en-US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78480"/>
            <wp:effectExtent l="0" t="0" r="0" b="0"/>
            <wp:docPr id="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D30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lang w:val="en-US"/>
        </w:rPr>
      </w:pPr>
    </w:p>
    <w:p w14:paraId="09E2E77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lang w:val="en-US"/>
        </w:rPr>
      </w:pPr>
      <w:r>
        <w:rPr>
          <w:rFonts w:hint="eastAsia" w:ascii="Calibri" w:hAnsi="Calibri" w:eastAsia="Calibri" w:cs="Times New Roman"/>
          <w:kern w:val="2"/>
          <w:sz w:val="22"/>
          <w:szCs w:val="22"/>
          <w:lang w:val="en-US" w:eastAsia="zh-CN" w:bidi="ar"/>
        </w:rPr>
        <w:drawing>
          <wp:inline distT="0" distB="0" distL="114300" distR="114300">
            <wp:extent cx="5730240" cy="3055620"/>
            <wp:effectExtent l="0" t="0" r="0" b="7620"/>
            <wp:docPr id="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3B4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lang w:val="en-US"/>
        </w:rPr>
      </w:pPr>
    </w:p>
    <w:p w14:paraId="194A1028">
      <w:r>
        <w:drawing>
          <wp:inline distT="0" distB="0" distL="114300" distR="114300">
            <wp:extent cx="5725160" cy="3083560"/>
            <wp:effectExtent l="0" t="0" r="508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568A"/>
    <w:p w14:paraId="0E963DBA">
      <w:pPr>
        <w:rPr>
          <w:rFonts w:hint="default"/>
          <w:lang w:val="en-IN"/>
        </w:rPr>
      </w:pPr>
      <w:r>
        <w:rPr>
          <w:rFonts w:hint="default"/>
          <w:lang w:val="en-IN"/>
        </w:rPr>
        <w:t>Resources built in AWS cloud:</w:t>
      </w:r>
    </w:p>
    <w:p w14:paraId="67DB2B87"/>
    <w:p w14:paraId="01333ADB">
      <w:r>
        <w:drawing>
          <wp:inline distT="0" distB="0" distL="114300" distR="114300">
            <wp:extent cx="5726430" cy="307086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AE409"/>
    <w:p w14:paraId="519F2DAC">
      <w:r>
        <w:drawing>
          <wp:inline distT="0" distB="0" distL="114300" distR="114300">
            <wp:extent cx="5728970" cy="3085465"/>
            <wp:effectExtent l="0" t="0" r="127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06AD"/>
    <w:p w14:paraId="30E5A4AB">
      <w:r>
        <w:drawing>
          <wp:inline distT="0" distB="0" distL="114300" distR="114300">
            <wp:extent cx="5728970" cy="3064510"/>
            <wp:effectExtent l="0" t="0" r="127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C708">
      <w:pPr>
        <w:rPr>
          <w:rFonts w:hint="default"/>
          <w:lang w:val="en-IN"/>
        </w:rPr>
      </w:pPr>
      <w:r>
        <w:rPr>
          <w:rFonts w:hint="default"/>
          <w:lang w:val="en-IN"/>
        </w:rPr>
        <w:t>Application Functionality:</w:t>
      </w:r>
    </w:p>
    <w:p w14:paraId="691B3A37">
      <w:r>
        <w:drawing>
          <wp:inline distT="0" distB="0" distL="114300" distR="114300">
            <wp:extent cx="5723255" cy="3061970"/>
            <wp:effectExtent l="0" t="0" r="698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BF9D">
      <w:r>
        <w:drawing>
          <wp:inline distT="0" distB="0" distL="114300" distR="114300">
            <wp:extent cx="5723255" cy="3091815"/>
            <wp:effectExtent l="0" t="0" r="698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F9C4">
      <w:pPr>
        <w:rPr>
          <w:rFonts w:hint="default"/>
          <w:lang w:val="en-IN"/>
        </w:rPr>
      </w:pPr>
      <w:r>
        <w:rPr>
          <w:rFonts w:hint="default"/>
          <w:lang w:val="en-IN"/>
        </w:rPr>
        <w:t>EKS Cluster resouces:</w:t>
      </w:r>
      <w:bookmarkStart w:id="0" w:name="_GoBack"/>
      <w:bookmarkEnd w:id="0"/>
    </w:p>
    <w:p w14:paraId="7B041A60">
      <w:r>
        <w:drawing>
          <wp:inline distT="0" distB="0" distL="114300" distR="114300">
            <wp:extent cx="5725795" cy="3072765"/>
            <wp:effectExtent l="0" t="0" r="444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A3A43">
      <w:r>
        <w:drawing>
          <wp:inline distT="0" distB="0" distL="114300" distR="114300">
            <wp:extent cx="5723255" cy="3052445"/>
            <wp:effectExtent l="0" t="0" r="698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paperSrc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B64DF26"/>
    <w:multiLevelType w:val="singleLevel"/>
    <w:tmpl w:val="7B64DF2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E240F3"/>
    <w:rsid w:val="037B73C5"/>
    <w:rsid w:val="0BD64C7B"/>
    <w:rsid w:val="167B066C"/>
    <w:rsid w:val="167B3370"/>
    <w:rsid w:val="1EFD3064"/>
    <w:rsid w:val="2BBF4052"/>
    <w:rsid w:val="456674E7"/>
    <w:rsid w:val="4BBD078F"/>
    <w:rsid w:val="56324B78"/>
    <w:rsid w:val="606345B3"/>
    <w:rsid w:val="60E240F3"/>
    <w:rsid w:val="7FA10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160" w:afterAutospacing="0" w:line="256" w:lineRule="auto"/>
      <w:ind w:left="0" w:right="0"/>
    </w:pPr>
    <w:rPr>
      <w:rFonts w:hint="eastAsia" w:ascii="Calibri" w:hAnsi="Calibri" w:cs="Times New Roman"/>
      <w:kern w:val="2"/>
      <w:sz w:val="22"/>
      <w:szCs w:val="22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238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2025-12-02T11:46:00Z</dcterms:created>
  <dc:creator>rocky</dc:creator>
  <cp:lastModifiedBy>rocky</cp:lastModifiedBy>
  <dcterms:modified xsi:type="dcterms:W3CDTF">2025-12-02T17:07:11Z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222CCEBA819141A6A93874B1C5E0C2EB_11</vt:lpwstr>
  </property>
</Properties>
</file>